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405B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9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405B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2405B0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2405B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405B0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Договор № </w:t>
      </w:r>
      <w:r w:rsidRPr="002405B0">
        <w:rPr>
          <w:rFonts w:ascii="Times New Roman" w:eastAsia="Times New Roman" w:hAnsi="Times New Roman" w:cs="Times New Roman"/>
          <w:spacing w:val="-6"/>
          <w:sz w:val="24"/>
          <w:szCs w:val="24"/>
        </w:rPr>
        <w:t>_____</w:t>
      </w:r>
    </w:p>
    <w:p w:rsidR="002405B0" w:rsidRPr="002405B0" w:rsidRDefault="002405B0" w:rsidP="002405B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(об оказании платных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услуг </w:t>
      </w:r>
      <w:proofErr w:type="gramEnd"/>
    </w:p>
    <w:p w:rsidR="002405B0" w:rsidRPr="002405B0" w:rsidRDefault="002405B0" w:rsidP="002405B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дополнительным профессиональным программам - </w:t>
      </w:r>
      <w:proofErr w:type="gramStart"/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двусторонний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г. 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2405B0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___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»________ 2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  <w:r w:rsidRPr="002405B0">
        <w:rPr>
          <w:rFonts w:ascii="Times New Roman" w:eastAsia="Times New Roman" w:hAnsi="Times New Roman" w:cs="Times New Roman"/>
          <w:b/>
          <w:spacing w:val="9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 «Крымский федеральный университет</w:t>
      </w:r>
      <w:r w:rsidRPr="002405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им.</w:t>
      </w:r>
      <w:r w:rsidRPr="002405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r w:rsidRPr="002405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Вернадского»,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2405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405B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«Исполнитель»), 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действующее на основании лицензии № 1260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«06»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>2015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 ____________________________________________________________________________,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действующего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основании_________________________________________________________________,</w:t>
      </w:r>
      <w:r w:rsidRPr="002405B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 одной</w:t>
      </w:r>
      <w:proofErr w:type="gramEnd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стороны,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405B0" w:rsidRPr="002405B0" w:rsidRDefault="002405B0" w:rsidP="002405B0">
      <w:pPr>
        <w:widowControl w:val="0"/>
        <w:spacing w:after="0" w:line="278" w:lineRule="auto"/>
        <w:ind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«Заказчик»),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совместно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именуемые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«Стороны»,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заключили</w:t>
      </w:r>
      <w:r w:rsidRPr="002405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платных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(далее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«Договор»)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нижеследующем:</w:t>
      </w:r>
    </w:p>
    <w:p w:rsidR="002405B0" w:rsidRPr="002405B0" w:rsidRDefault="002405B0" w:rsidP="002405B0">
      <w:pPr>
        <w:widowControl w:val="0"/>
        <w:spacing w:after="0" w:line="278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numPr>
          <w:ilvl w:val="0"/>
          <w:numId w:val="1"/>
        </w:numPr>
        <w:tabs>
          <w:tab w:val="left" w:pos="414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Предмет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2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Договора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1.1. Исполнитель обязуется предоставить образовательную услугу, а Заказчик обязуется оплатить образовательную услугу  по__________________________________________________________________________ ________________________________________________________________</w:t>
      </w:r>
      <w:r w:rsidRPr="002405B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дополнительной образовательной программы)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,             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форма обучения _____________________________,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учебными планами, в том числе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1.2. Срок освоения образовательной программы (продолжительность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обучения) по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программе составляет _____________________________________(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часов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данному договору согласно учебного плана 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___________________ по_________________________.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(календарный срок, число, месяц, год)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1.3.  После освоения Заказчиком образовательной программы и успешного прохождения итоговой аттестации ему выдается документ установленного образца __________________________________ 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документ о квалификации (повышении квалификации), или документ об обучении)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1.4. В случае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 выполнения Заказчиком образовательной программы и не сдачи успешно аттестационного экзамена и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405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отчисления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из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ФГАОУ ВО «КФУ им. В.И. Вернадского»,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ему выдается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образцу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405B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устанавливаемому Исполнителем.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1.5. Заказчик, успешно выполнивший образовательную программу и сдавший аттестационный экзамен, может быть допущен к сертификации</w:t>
      </w:r>
      <w:r w:rsidRPr="002405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1.6. В случае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успешной сдачи сертификационного экзамена Заказчику выдается _____________________________________________________________государственного образца по специальности, указанной в п. 1.1. настоящего договора 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документ об образовании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докумен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о квалификации (повышения квалификации), или документ об обучении)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05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._Права_и_обязанности_сторон"/>
      <w:bookmarkEnd w:id="0"/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</w:t>
      </w:r>
      <w:r w:rsidRPr="002405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2405B0" w:rsidRPr="002405B0" w:rsidRDefault="002405B0" w:rsidP="002405B0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2.1.1. Самостоятельно или с привлечением </w:t>
      </w:r>
      <w:proofErr w:type="spellStart"/>
      <w:r w:rsidRPr="002405B0">
        <w:rPr>
          <w:rFonts w:ascii="Times New Roman" w:eastAsia="Times New Roman" w:hAnsi="Times New Roman" w:cs="Times New Roman"/>
          <w:sz w:val="24"/>
          <w:szCs w:val="24"/>
        </w:rPr>
        <w:t>субисполнителей</w:t>
      </w:r>
      <w:proofErr w:type="spellEnd"/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405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процесс, устанавливать системы</w:t>
      </w:r>
      <w:r w:rsidRPr="002405B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оценок,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формы, расписания занятий,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промежуточной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2.1.2. Расторгнуть договор в одностороннем порядке в случаях, предусмотренных разделом 4 данного договора.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 Заказчик  вправе: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2.2.1. Получать от Исполнителя информацию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обеспечения надлежащего исполнения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разделом 1 настоящего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2.2.2. Получить соответствующий документ, подтверждающий получение образовательных услуг,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согласно раздела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договора. 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2.2.3. Пользоваться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2405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405B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расписанием,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обусловленной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405B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 Исполнитель обязуется: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2.3.1. Зачислить Заказчика, выполнившего установленные Уставом и иными локальными      нормативными актами Исполнителя условия приема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405B0">
        <w:rPr>
          <w:rFonts w:ascii="Times New Roman" w:eastAsia="Times New Roman" w:hAnsi="Times New Roman" w:cs="Times New Roman"/>
          <w:i/>
          <w:sz w:val="18"/>
          <w:szCs w:val="18"/>
        </w:rPr>
        <w:t xml:space="preserve">(наименование образовательного структурного подразделения (филиала) Исполнителя). 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2.3.2. Организовать и обеспечить надлежащее предоставление услуг, предусмотренных в разделе 1 настоящего договора. Образовательные услуги оказываются с соблюдением требований федерального государственного образовательного стандарта или федеральных государственных требований и в соответствии с образовательной программой, учебным планом, в том числе индивидуальным, расписанием занятий Исполнителя.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2.3.3.Создать Заказчику необходимые условия для освоения выбранной образовательной программы.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2.4. Заказчик обязуется: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2.4.1. Освоить образовательную программу с соблюдением требований установленных федеральным государственным образовательным стандартом или федеральными государственными требованиями, учебным планом и образовательными программами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Исполнителя по виду, уровню образования, направленности образовательной программы 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и форме обучения,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в п. 1.1. настоящего Договора.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2.4.2. В период обучения выполнять все требования Устава Исполнителя и других локальных нормативных актов Исполнителя.  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2.4.3.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вносить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предоставляемые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разделе</w:t>
      </w:r>
      <w:r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договора и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 ________________________________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соответствующего подразделения Исполнителя)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копию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квитанции  об оплате.</w:t>
      </w:r>
    </w:p>
    <w:p w:rsidR="002405B0" w:rsidRPr="002405B0" w:rsidRDefault="002405B0" w:rsidP="002405B0">
      <w:pPr>
        <w:widowControl w:val="0"/>
        <w:tabs>
          <w:tab w:val="left" w:pos="1438"/>
        </w:tabs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2.4.4. Проявлять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научно-педагогическому,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инженерно-техническому,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административно-хозяйственному,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учебно-вспомогательному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персоналу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 не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посягать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честь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достоинство.</w:t>
      </w:r>
    </w:p>
    <w:p w:rsidR="002405B0" w:rsidRPr="002405B0" w:rsidRDefault="002405B0" w:rsidP="002405B0">
      <w:pPr>
        <w:widowControl w:val="0"/>
        <w:tabs>
          <w:tab w:val="left" w:pos="1438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2.4.5. Бережно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Возмещать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ущерб,</w:t>
      </w:r>
      <w:r w:rsidRPr="002405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причиненный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имуществу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законодательством Российской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405B0" w:rsidRPr="002405B0" w:rsidRDefault="002405B0" w:rsidP="002405B0">
      <w:pPr>
        <w:widowControl w:val="0"/>
        <w:numPr>
          <w:ilvl w:val="0"/>
          <w:numId w:val="4"/>
        </w:numPr>
        <w:tabs>
          <w:tab w:val="left" w:pos="3324"/>
        </w:tabs>
        <w:suppressAutoHyphens/>
        <w:autoSpaceDE w:val="0"/>
        <w:spacing w:before="18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1" w:name="3._Стоимость_услуг_и_порядок_расчетов"/>
      <w:bookmarkEnd w:id="1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Стоимость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услуг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порядок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расчетов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3.1. Общая стоимость образовательной услуги (обучения) за весь период обучения составляет</w:t>
      </w:r>
      <w:proofErr w:type="gramStart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__________________________________(________________________________________________________________________________________________________) </w:t>
      </w:r>
      <w:proofErr w:type="gramEnd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рублей.            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</w:t>
      </w:r>
      <w:proofErr w:type="gramStart"/>
      <w:r w:rsidRPr="002405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</w:t>
      </w:r>
      <w:proofErr w:type="gramEnd"/>
      <w:r w:rsidRPr="002405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ифрами и прописью) </w:t>
      </w:r>
    </w:p>
    <w:p w:rsidR="002405B0" w:rsidRPr="002405B0" w:rsidRDefault="002405B0" w:rsidP="002405B0">
      <w:pPr>
        <w:widowControl w:val="0"/>
        <w:numPr>
          <w:ilvl w:val="1"/>
          <w:numId w:val="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Оплата за обучение Заказчиком производится авансовыми платежами (в том числе частями) до начала обучения (соответствующего периода обучения)_____________________________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(полностью, ежемесячно, за каждое полугодие)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размере</w:t>
      </w:r>
      <w:proofErr w:type="gramStart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______________________________(____________________________ ___________________________________________) </w:t>
      </w:r>
      <w:r w:rsidRPr="002405B0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(</w:t>
      </w:r>
      <w:proofErr w:type="gramEnd"/>
      <w:r w:rsidRPr="002405B0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цифрами и прописью)</w:t>
      </w:r>
      <w:r w:rsidRPr="002405B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рублей в следующие сроки: ______________________________________________________________________________.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(указывается с учетом календарных особенностей организации учебного процесса</w:t>
      </w:r>
      <w:r w:rsidRPr="002405B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>.)</w:t>
      </w:r>
    </w:p>
    <w:p w:rsidR="002405B0" w:rsidRPr="002405B0" w:rsidRDefault="002405B0" w:rsidP="002405B0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позднее</w:t>
      </w:r>
      <w:proofErr w:type="gramEnd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Образовательные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оказываемые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настоящему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Договору,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налогом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2405B0">
        <w:rPr>
          <w:rFonts w:ascii="Times New Roman" w:eastAsia="Times New Roman" w:hAnsi="Times New Roman" w:cs="Times New Roman"/>
          <w:spacing w:val="7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добавленную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облагаются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proofErr w:type="spellStart"/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14 п.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2 ст.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149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Налогового</w:t>
      </w:r>
      <w:r w:rsidRPr="002405B0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кодекса Российской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Федерации.</w:t>
      </w:r>
    </w:p>
    <w:p w:rsidR="002405B0" w:rsidRPr="002405B0" w:rsidRDefault="002405B0" w:rsidP="002405B0">
      <w:pPr>
        <w:widowControl w:val="0"/>
        <w:tabs>
          <w:tab w:val="left" w:pos="1080"/>
          <w:tab w:val="left" w:pos="1134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3.5. Оплата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счет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2405B0">
      <w:pPr>
        <w:widowControl w:val="0"/>
        <w:tabs>
          <w:tab w:val="left" w:pos="1080"/>
          <w:tab w:val="left" w:pos="1134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    При оплате образовательных услуг безналичным путем в платежном поручении (квитанции) указывается фамилия, имя, отчество Заказчика, период, за который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производится платеж, наименование образовательной программы, форма обучения и сумма платежа, структурное подразделение или филиал.</w:t>
      </w:r>
    </w:p>
    <w:p w:rsidR="002405B0" w:rsidRPr="002405B0" w:rsidRDefault="002405B0" w:rsidP="002405B0">
      <w:pPr>
        <w:widowControl w:val="0"/>
        <w:tabs>
          <w:tab w:val="left" w:pos="1080"/>
          <w:tab w:val="left" w:pos="1122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3.6. Оплата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услуг,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предусмотренная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разделом,</w:t>
      </w:r>
      <w:r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удостоверяется</w:t>
      </w:r>
      <w:r w:rsidRPr="002405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Заказчиком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соответствующих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платежных</w:t>
      </w:r>
      <w:r w:rsidRPr="002405B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 в порядке, указанном в п.2.4.3. настоящего Договора.</w:t>
      </w:r>
    </w:p>
    <w:p w:rsidR="002405B0" w:rsidRPr="002405B0" w:rsidRDefault="002405B0" w:rsidP="002405B0">
      <w:pPr>
        <w:widowControl w:val="0"/>
        <w:tabs>
          <w:tab w:val="left" w:pos="2716"/>
        </w:tabs>
        <w:autoSpaceDE w:val="0"/>
        <w:autoSpaceDN w:val="0"/>
        <w:adjustRightInd w:val="0"/>
        <w:spacing w:before="185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2" w:name="4._Основания_изменения_и_расторжения_дог"/>
      <w:bookmarkEnd w:id="2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4. Основания для  изменения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3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расторжения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договора</w:t>
      </w:r>
    </w:p>
    <w:p w:rsidR="002405B0" w:rsidRPr="002405B0" w:rsidRDefault="002405B0" w:rsidP="002405B0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Условия,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</w:t>
      </w:r>
      <w:r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договор,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изменены</w:t>
      </w:r>
      <w:r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405B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соглашению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сторон,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hyperlink r:id="rId8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законодательством</w:t>
        </w:r>
      </w:hyperlink>
      <w:r w:rsidRPr="002405B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2405B0" w:rsidRPr="002405B0" w:rsidRDefault="002405B0" w:rsidP="002405B0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left="1234" w:hanging="566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расторгнут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:rsidR="002405B0" w:rsidRPr="002405B0" w:rsidRDefault="002405B0" w:rsidP="002405B0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86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 отказаться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договора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фактически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понесенных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расходов.</w:t>
      </w:r>
    </w:p>
    <w:p w:rsidR="002405B0" w:rsidRPr="002405B0" w:rsidRDefault="002405B0" w:rsidP="002405B0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78" w:lineRule="auto"/>
        <w:ind w:right="26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 отказаться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</w:t>
      </w:r>
      <w:r w:rsidRPr="002405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обязательств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договору</w:t>
      </w:r>
      <w:r w:rsidRPr="002405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полного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возмещения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Заказчику</w:t>
      </w:r>
      <w:r w:rsidRPr="002405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убытков.</w:t>
      </w:r>
    </w:p>
    <w:p w:rsidR="002405B0" w:rsidRPr="002405B0" w:rsidRDefault="002405B0" w:rsidP="002405B0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8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108" w:line="273" w:lineRule="auto"/>
        <w:ind w:right="765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3" w:name="5._Ответственность_за_неисполнение_или_н"/>
      <w:bookmarkEnd w:id="3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5. Ответственность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за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неисполнение или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2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ненадлежащее исполнение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65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обязательств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настоящему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договору</w:t>
      </w:r>
    </w:p>
    <w:p w:rsidR="002405B0" w:rsidRPr="002405B0" w:rsidRDefault="002405B0" w:rsidP="002405B0">
      <w:pPr>
        <w:widowControl w:val="0"/>
        <w:spacing w:after="0"/>
        <w:ind w:left="102" w:right="10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неисполнения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ненадлежащего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обязательств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настоящему</w:t>
      </w:r>
      <w:r w:rsidRPr="002405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несут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ответственность,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предусмотренную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hyperlink r:id="rId9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Гражданским</w:t>
        </w:r>
        <w:r w:rsidRPr="002405B0">
          <w:rPr>
            <w:rFonts w:ascii="Times New Roman" w:eastAsia="Times New Roman" w:hAnsi="Times New Roman" w:cs="Times New Roman"/>
            <w:spacing w:val="23"/>
            <w:sz w:val="24"/>
            <w:szCs w:val="24"/>
            <w:u w:color="0066CC"/>
          </w:rPr>
          <w:t xml:space="preserve"> </w:t>
        </w:r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кодексом</w:t>
        </w:r>
        <w:r w:rsidRPr="002405B0">
          <w:rPr>
            <w:rFonts w:ascii="Times New Roman" w:eastAsia="Times New Roman" w:hAnsi="Times New Roman" w:cs="Times New Roman"/>
            <w:spacing w:val="23"/>
            <w:sz w:val="24"/>
            <w:szCs w:val="24"/>
            <w:u w:color="0066CC"/>
          </w:rPr>
          <w:t xml:space="preserve"> </w:t>
        </w:r>
      </w:hyperlink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оссийской</w:t>
      </w:r>
      <w:r w:rsidRPr="002405B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Pr="002405B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федеральными</w:t>
      </w:r>
      <w:r w:rsidRPr="002405B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законами</w:t>
      </w:r>
      <w:hyperlink r:id="rId10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,</w:t>
        </w:r>
        <w:r w:rsidRPr="002405B0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Законом</w:t>
        </w:r>
      </w:hyperlink>
      <w:r w:rsidRPr="002405B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Федерации</w:t>
      </w:r>
      <w:r w:rsidRPr="002405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потребителей"</w:t>
      </w:r>
      <w:r w:rsidRPr="002405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нормативными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правовыми</w:t>
      </w:r>
      <w:r w:rsidRPr="002405B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актами Российской Федерации.</w:t>
      </w:r>
    </w:p>
    <w:p w:rsidR="002405B0" w:rsidRPr="002405B0" w:rsidRDefault="002405B0" w:rsidP="002405B0">
      <w:pPr>
        <w:widowControl w:val="0"/>
        <w:spacing w:after="0"/>
        <w:ind w:left="102" w:right="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4" w:name="6._Срок_действия_договора_и_другие_услов"/>
      <w:bookmarkEnd w:id="4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6. Срок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действия договора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другие условия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вступает</w:t>
      </w:r>
      <w:r w:rsidRPr="002405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>дня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действует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полного исполнения сторонами обязательств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left="1234" w:hanging="566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двух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равную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юридическую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силу.</w:t>
      </w:r>
    </w:p>
    <w:p w:rsidR="002405B0" w:rsidRPr="002405B0" w:rsidRDefault="002405B0" w:rsidP="002405B0">
      <w:pPr>
        <w:widowControl w:val="0"/>
        <w:tabs>
          <w:tab w:val="left" w:pos="1235"/>
        </w:tabs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        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2405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невозможность</w:t>
      </w:r>
      <w:r w:rsidRPr="002405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2405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Pr="002405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обстоятельствам,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возникновение</w:t>
      </w:r>
      <w:r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отвечают,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были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предотвратить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наступление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2405B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момента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возникновения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указанных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подлежат</w:t>
      </w:r>
      <w:r w:rsidRPr="002405B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оплате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объеме.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свидетельством</w:t>
      </w:r>
      <w:r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регистрации,</w:t>
      </w:r>
      <w:r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Уставом</w:t>
      </w:r>
      <w:r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осуществление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свидетельством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аккредитации,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трудового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05B0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Положениями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текущего</w:t>
      </w:r>
      <w:r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успеваемости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промежуточной</w:t>
      </w:r>
      <w:r w:rsidRPr="002405B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обучающихся,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Исполнителя в сети «Интернет», Заказчик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ознакомлен.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Договоре,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соответствуют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405B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размещенной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официальном</w:t>
      </w:r>
      <w:r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сайте</w:t>
      </w:r>
      <w:r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</w:t>
      </w:r>
      <w:r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«Интернет»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2405B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разрешаются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переговоров.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разногласия,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урегулированные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переговоров,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подлежат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суде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405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Договора.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Местом исполнения договора является___________________________________________________________________.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6"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Закон,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принятый</w:t>
      </w:r>
      <w:r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</w:t>
      </w:r>
      <w:r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устанавливающий</w:t>
      </w:r>
      <w:r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обязательные</w:t>
      </w:r>
      <w:r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</w:t>
      </w:r>
      <w:r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иные,</w:t>
      </w:r>
      <w:r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чем</w:t>
      </w:r>
      <w:r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действовавшие</w:t>
      </w:r>
      <w:r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</w:t>
      </w:r>
      <w:r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2405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договора,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распространяет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свое</w:t>
      </w:r>
      <w:r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договору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случае,</w:t>
      </w:r>
      <w:r w:rsidRPr="002405B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Pr="002405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установлено,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распространяется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отношения,</w:t>
      </w:r>
      <w:r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ранее заключенных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договоров.</w:t>
      </w:r>
    </w:p>
    <w:p w:rsidR="002405B0" w:rsidRPr="002405B0" w:rsidRDefault="002405B0" w:rsidP="002405B0">
      <w:pPr>
        <w:widowControl w:val="0"/>
        <w:numPr>
          <w:ilvl w:val="1"/>
          <w:numId w:val="3"/>
        </w:numPr>
        <w:tabs>
          <w:tab w:val="left" w:pos="1235"/>
        </w:tabs>
        <w:suppressAutoHyphens/>
        <w:autoSpaceDE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договорились,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неясности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толкуются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2405B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Исполнителя.</w:t>
      </w:r>
    </w:p>
    <w:p w:rsidR="002405B0" w:rsidRPr="002405B0" w:rsidRDefault="002405B0" w:rsidP="00240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6.10. Подписанием настоящего договора стороны подтверждают свое согласие на использование, хранение и обработку персональных данных,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необходимых для обеспечения учебного процесса,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полученных в связи с исполнением условий настоящего договора.</w:t>
      </w:r>
    </w:p>
    <w:p w:rsidR="002405B0" w:rsidRPr="002405B0" w:rsidRDefault="002405B0" w:rsidP="002405B0">
      <w:pPr>
        <w:widowControl w:val="0"/>
        <w:tabs>
          <w:tab w:val="left" w:pos="4374"/>
        </w:tabs>
        <w:autoSpaceDE w:val="0"/>
        <w:autoSpaceDN w:val="0"/>
        <w:adjustRightInd w:val="0"/>
        <w:spacing w:before="212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7. Реквизиты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сторон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5013"/>
      </w:tblGrid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“ЗАКАЗЧИК” 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“ИСПОЛНИТЕЛЬ”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Ф.И.О.: 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Федеральное</w:t>
            </w:r>
            <w:r w:rsidRPr="002405B0">
              <w:rPr>
                <w:rFonts w:ascii="Times New Roman" w:eastAsia="Times New Roman" w:hAnsi="Times New Roman" w:cs="Times New Roman"/>
                <w:spacing w:val="5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государственное</w:t>
            </w:r>
            <w:r w:rsidRPr="002405B0">
              <w:rPr>
                <w:rFonts w:ascii="Times New Roman" w:eastAsia="Times New Roman" w:hAnsi="Times New Roman" w:cs="Times New Roman"/>
                <w:spacing w:val="7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автономное</w:t>
            </w:r>
            <w:r w:rsidRPr="002405B0">
              <w:rPr>
                <w:rFonts w:ascii="Times New Roman" w:eastAsia="Times New Roman" w:hAnsi="Times New Roman" w:cs="Times New Roman"/>
                <w:spacing w:val="40"/>
                <w:lang w:eastAsia="zh-CN"/>
              </w:rPr>
              <w:t xml:space="preserve"> 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образовательное</w:t>
            </w:r>
            <w:r w:rsidRPr="002405B0">
              <w:rPr>
                <w:rFonts w:ascii="Times New Roman" w:eastAsia="Times New Roman" w:hAnsi="Times New Roman" w:cs="Times New Roman"/>
                <w:spacing w:val="6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учреждение</w:t>
            </w:r>
            <w:r w:rsidRPr="002405B0">
              <w:rPr>
                <w:rFonts w:ascii="Times New Roman" w:eastAsia="Times New Roman" w:hAnsi="Times New Roman" w:cs="Times New Roman"/>
                <w:spacing w:val="5"/>
                <w:lang w:eastAsia="zh-CN"/>
              </w:rPr>
              <w:t xml:space="preserve"> </w:t>
            </w:r>
            <w:proofErr w:type="gramStart"/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высшего</w:t>
            </w:r>
            <w:proofErr w:type="gramEnd"/>
            <w:r w:rsidRPr="002405B0">
              <w:rPr>
                <w:rFonts w:ascii="Times New Roman" w:eastAsia="Times New Roman" w:hAnsi="Times New Roman" w:cs="Times New Roman"/>
                <w:spacing w:val="23"/>
                <w:lang w:eastAsia="zh-CN"/>
              </w:rPr>
              <w:t xml:space="preserve"> 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Адрес прописки: 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образования</w:t>
            </w:r>
            <w:r w:rsidRPr="002405B0">
              <w:rPr>
                <w:rFonts w:ascii="Times New Roman" w:eastAsia="Times New Roman" w:hAnsi="Times New Roman" w:cs="Times New Roman"/>
                <w:spacing w:val="6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«Крымский</w:t>
            </w:r>
            <w:r w:rsidRPr="002405B0">
              <w:rPr>
                <w:rFonts w:ascii="Times New Roman" w:eastAsia="Times New Roman" w:hAnsi="Times New Roman" w:cs="Times New Roman"/>
                <w:spacing w:val="9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федеральный</w:t>
            </w:r>
            <w:r w:rsidRPr="002405B0">
              <w:rPr>
                <w:rFonts w:ascii="Times New Roman" w:eastAsia="Times New Roman" w:hAnsi="Times New Roman" w:cs="Times New Roman"/>
                <w:spacing w:val="33"/>
                <w:lang w:eastAsia="zh-CN"/>
              </w:rPr>
              <w:t xml:space="preserve"> 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университет</w:t>
            </w:r>
            <w:r w:rsidRPr="002405B0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им.</w:t>
            </w:r>
            <w:r w:rsidRPr="002405B0">
              <w:rPr>
                <w:rFonts w:ascii="Times New Roman" w:eastAsia="Times New Roman" w:hAnsi="Times New Roman" w:cs="Times New Roman"/>
                <w:spacing w:val="1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В.И.</w:t>
            </w:r>
            <w:r w:rsidRPr="002405B0">
              <w:rPr>
                <w:rFonts w:ascii="Times New Roman" w:eastAsia="Times New Roman" w:hAnsi="Times New Roman" w:cs="Times New Roman"/>
                <w:spacing w:val="1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Вернадского»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(ФГАОУ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ВО</w:t>
            </w:r>
            <w:r w:rsidRPr="002405B0">
              <w:rPr>
                <w:rFonts w:ascii="Times New Roman" w:eastAsia="Times New Roman" w:hAnsi="Times New Roman" w:cs="Times New Roman"/>
                <w:spacing w:val="4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«КФУ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 им.</w:t>
            </w:r>
            <w:r w:rsidRPr="002405B0">
              <w:rPr>
                <w:rFonts w:ascii="Times New Roman" w:eastAsia="Times New Roman" w:hAnsi="Times New Roman" w:cs="Times New Roman"/>
                <w:spacing w:val="2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В.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И.</w:t>
            </w:r>
            <w:r w:rsidRPr="002405B0">
              <w:rPr>
                <w:rFonts w:ascii="Times New Roman" w:eastAsia="Times New Roman" w:hAnsi="Times New Roman" w:cs="Times New Roman"/>
                <w:spacing w:val="2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Вернадского»)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>295007,</w:t>
            </w:r>
            <w:r w:rsidRPr="002405B0">
              <w:rPr>
                <w:rFonts w:ascii="Times New Roman" w:eastAsia="Times New Roman" w:hAnsi="Times New Roman" w:cs="Times New Roman"/>
                <w:spacing w:val="5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Российская</w:t>
            </w:r>
            <w:r w:rsidRPr="002405B0">
              <w:rPr>
                <w:rFonts w:ascii="Times New Roman" w:eastAsia="Times New Roman" w:hAnsi="Times New Roman" w:cs="Times New Roman"/>
                <w:spacing w:val="4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Федерация,</w:t>
            </w:r>
            <w:r w:rsidRPr="002405B0">
              <w:rPr>
                <w:rFonts w:ascii="Times New Roman" w:eastAsia="Times New Roman" w:hAnsi="Times New Roman" w:cs="Times New Roman"/>
                <w:spacing w:val="26"/>
                <w:lang w:eastAsia="zh-CN"/>
              </w:rPr>
              <w:t xml:space="preserve"> 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Республика Крым,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 г. Симферополь,</w:t>
            </w:r>
            <w:r w:rsidRPr="002405B0">
              <w:rPr>
                <w:rFonts w:ascii="Times New Roman" w:eastAsia="Times New Roman" w:hAnsi="Times New Roman" w:cs="Times New Roman"/>
                <w:spacing w:val="20"/>
                <w:lang w:eastAsia="zh-CN"/>
              </w:rPr>
              <w:t xml:space="preserve"> 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Паспорт серия                    №: 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проспект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Академика Вернадского,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 д. 4</w:t>
            </w:r>
          </w:p>
        </w:tc>
      </w:tr>
      <w:tr w:rsidR="002405B0" w:rsidRPr="002405B0" w:rsidTr="00C64CCA">
        <w:trPr>
          <w:trHeight w:val="676"/>
        </w:trPr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gramStart"/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>выдан</w:t>
            </w:r>
            <w:proofErr w:type="gramEnd"/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(кем)  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Получатель: УФК по Республике Крым (ФГАОУ ВО «КФУ им. В. И. Вернадского»)</w:t>
            </w:r>
          </w:p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л</w:t>
            </w:r>
            <w:proofErr w:type="gramEnd"/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/с 30756Щ76740</w:t>
            </w:r>
          </w:p>
        </w:tc>
      </w:tr>
      <w:tr w:rsidR="002405B0" w:rsidRPr="002405B0" w:rsidTr="00C64CCA">
        <w:trPr>
          <w:trHeight w:val="388"/>
        </w:trPr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>Когда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ИНН</w:t>
            </w:r>
            <w:r w:rsidRPr="002405B0">
              <w:rPr>
                <w:rFonts w:ascii="Times New Roman" w:eastAsia="Times New Roman" w:hAnsi="Times New Roman" w:cs="Times New Roman"/>
                <w:spacing w:val="4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 xml:space="preserve">9102028795,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КПП</w:t>
            </w:r>
            <w:r w:rsidRPr="002405B0">
              <w:rPr>
                <w:rFonts w:ascii="Times New Roman" w:eastAsia="Times New Roman" w:hAnsi="Times New Roman" w:cs="Times New Roman"/>
                <w:spacing w:val="4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>910201001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Банк</w:t>
            </w:r>
            <w:r w:rsidRPr="002405B0">
              <w:rPr>
                <w:rFonts w:ascii="Times New Roman" w:eastAsia="Times New Roman" w:hAnsi="Times New Roman" w:cs="Times New Roman"/>
                <w:spacing w:val="5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получателя Отделение</w:t>
            </w:r>
            <w:r w:rsidRPr="002405B0">
              <w:rPr>
                <w:rFonts w:ascii="Times New Roman" w:eastAsia="Times New Roman" w:hAnsi="Times New Roman" w:cs="Times New Roman"/>
                <w:spacing w:val="4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Республика</w:t>
            </w:r>
            <w:r w:rsidRPr="002405B0">
              <w:rPr>
                <w:rFonts w:ascii="Times New Roman" w:eastAsia="Times New Roman" w:hAnsi="Times New Roman" w:cs="Times New Roman"/>
                <w:spacing w:val="5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Крым</w:t>
            </w:r>
            <w:r w:rsidRPr="002405B0">
              <w:rPr>
                <w:rFonts w:ascii="Times New Roman" w:eastAsia="Times New Roman" w:hAnsi="Times New Roman" w:cs="Times New Roman"/>
                <w:spacing w:val="27"/>
                <w:lang w:eastAsia="zh-CN"/>
              </w:rPr>
              <w:t xml:space="preserve"> 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ИНН  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>г.</w:t>
            </w:r>
            <w:r w:rsidRPr="002405B0">
              <w:rPr>
                <w:rFonts w:ascii="Times New Roman" w:eastAsia="Times New Roman" w:hAnsi="Times New Roman" w:cs="Times New Roman"/>
                <w:spacing w:val="5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Симферополь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БИК</w:t>
            </w:r>
            <w:r w:rsidRPr="002405B0">
              <w:rPr>
                <w:rFonts w:ascii="Times New Roman" w:eastAsia="Times New Roman" w:hAnsi="Times New Roman" w:cs="Times New Roman"/>
                <w:spacing w:val="4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043510001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405B0">
              <w:rPr>
                <w:rFonts w:ascii="Times New Roman" w:eastAsia="Times New Roman" w:hAnsi="Times New Roman" w:cs="Times New Roman"/>
                <w:bCs/>
                <w:lang w:eastAsia="zh-CN"/>
              </w:rPr>
              <w:t>Пенсионное страховое свидетельство:</w:t>
            </w: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2405B0">
              <w:rPr>
                <w:rFonts w:ascii="Times New Roman" w:eastAsia="Times New Roman" w:hAnsi="Times New Roman" w:cs="Times New Roman"/>
                <w:lang w:eastAsia="zh-CN"/>
              </w:rPr>
              <w:t>/c</w:t>
            </w:r>
            <w:r w:rsidRPr="002405B0">
              <w:rPr>
                <w:rFonts w:ascii="Times New Roman" w:eastAsia="Times New Roman" w:hAnsi="Times New Roman" w:cs="Times New Roman"/>
                <w:spacing w:val="9"/>
                <w:lang w:eastAsia="zh-CN"/>
              </w:rPr>
              <w:t xml:space="preserve"> </w:t>
            </w:r>
            <w:r w:rsidRPr="002405B0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40501810435102000001</w:t>
            </w:r>
          </w:p>
        </w:tc>
      </w:tr>
      <w:tr w:rsidR="002405B0" w:rsidRPr="002405B0" w:rsidTr="00C64CCA">
        <w:tc>
          <w:tcPr>
            <w:tcW w:w="4788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</w:tcPr>
          <w:p w:rsidR="002405B0" w:rsidRPr="002405B0" w:rsidRDefault="002405B0" w:rsidP="00240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405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________________/________________________/     </w:t>
      </w:r>
      <w:r w:rsidRPr="002405B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____________________________________________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405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405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подпись заказчика                       Ф.И.О.                          должность  подпись  уполномоченного лица   ФИО                                                                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>
      <w:bookmarkStart w:id="5" w:name="_GoBack"/>
      <w:bookmarkEnd w:id="5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12" w:rsidRDefault="00FF7C12" w:rsidP="002405B0">
      <w:pPr>
        <w:spacing w:after="0" w:line="240" w:lineRule="auto"/>
      </w:pPr>
      <w:r>
        <w:separator/>
      </w:r>
    </w:p>
  </w:endnote>
  <w:endnote w:type="continuationSeparator" w:id="0">
    <w:p w:rsidR="00FF7C12" w:rsidRDefault="00FF7C12" w:rsidP="0024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12" w:rsidRDefault="00FF7C12" w:rsidP="002405B0">
      <w:pPr>
        <w:spacing w:after="0" w:line="240" w:lineRule="auto"/>
      </w:pPr>
      <w:r>
        <w:separator/>
      </w:r>
    </w:p>
  </w:footnote>
  <w:footnote w:type="continuationSeparator" w:id="0">
    <w:p w:rsidR="00FF7C12" w:rsidRDefault="00FF7C12" w:rsidP="002405B0">
      <w:pPr>
        <w:spacing w:after="0" w:line="240" w:lineRule="auto"/>
      </w:pPr>
      <w:r>
        <w:continuationSeparator/>
      </w:r>
    </w:p>
  </w:footnote>
  <w:footnote w:id="1">
    <w:p w:rsidR="002405B0" w:rsidRPr="00C57D94" w:rsidRDefault="002405B0" w:rsidP="002405B0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 w:rsidRPr="00B42C5B">
        <w:t xml:space="preserve"> </w:t>
      </w:r>
      <w:r w:rsidRPr="00C57D94">
        <w:rPr>
          <w:sz w:val="16"/>
          <w:szCs w:val="16"/>
        </w:rPr>
        <w:t>Данный пункт указывается в случае необходимости</w:t>
      </w:r>
      <w:r>
        <w:rPr>
          <w:sz w:val="16"/>
          <w:szCs w:val="16"/>
        </w:rPr>
        <w:t>,</w:t>
      </w:r>
      <w:r w:rsidRPr="00C57D94">
        <w:rPr>
          <w:sz w:val="16"/>
          <w:szCs w:val="16"/>
        </w:rPr>
        <w:t xml:space="preserve"> по специальностям в сфере медицины</w:t>
      </w:r>
    </w:p>
  </w:footnote>
  <w:footnote w:id="2">
    <w:p w:rsidR="002405B0" w:rsidRPr="00C57D94" w:rsidRDefault="002405B0" w:rsidP="002405B0">
      <w:pPr>
        <w:pStyle w:val="a3"/>
        <w:rPr>
          <w:sz w:val="16"/>
          <w:szCs w:val="16"/>
        </w:rPr>
      </w:pPr>
      <w:r w:rsidRPr="00C57D94">
        <w:rPr>
          <w:rStyle w:val="a5"/>
          <w:sz w:val="16"/>
          <w:szCs w:val="16"/>
        </w:rPr>
        <w:footnoteRef/>
      </w:r>
      <w:r w:rsidRPr="00C57D94">
        <w:rPr>
          <w:sz w:val="16"/>
          <w:szCs w:val="16"/>
        </w:rPr>
        <w:t xml:space="preserve"> Данный пункт указывается в случае необходимости</w:t>
      </w:r>
      <w:r>
        <w:rPr>
          <w:sz w:val="16"/>
          <w:szCs w:val="16"/>
        </w:rPr>
        <w:t>,</w:t>
      </w:r>
      <w:r w:rsidRPr="00C57D94">
        <w:rPr>
          <w:sz w:val="16"/>
          <w:szCs w:val="16"/>
        </w:rPr>
        <w:t xml:space="preserve"> по специальностям в сфере медицины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4B8"/>
    <w:multiLevelType w:val="multilevel"/>
    <w:tmpl w:val="E12E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1"/>
        </w:tabs>
        <w:ind w:left="11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2"/>
        </w:tabs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3"/>
        </w:tabs>
        <w:ind w:left="26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4"/>
        </w:tabs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6"/>
        </w:tabs>
        <w:ind w:left="5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7"/>
        </w:tabs>
        <w:ind w:left="5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8"/>
        </w:tabs>
        <w:ind w:left="6928" w:hanging="1800"/>
      </w:pPr>
      <w:rPr>
        <w:rFonts w:hint="default"/>
      </w:rPr>
    </w:lvl>
  </w:abstractNum>
  <w:abstractNum w:abstractNumId="1">
    <w:nsid w:val="26D618CF"/>
    <w:multiLevelType w:val="multilevel"/>
    <w:tmpl w:val="61AED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4FBF27EC"/>
    <w:multiLevelType w:val="multilevel"/>
    <w:tmpl w:val="C9345766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">
    <w:nsid w:val="50DA1351"/>
    <w:multiLevelType w:val="multilevel"/>
    <w:tmpl w:val="7DA8191A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0"/>
    <w:rsid w:val="002405B0"/>
    <w:rsid w:val="002A3E29"/>
    <w:rsid w:val="006C70A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5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05B0"/>
    <w:rPr>
      <w:sz w:val="20"/>
      <w:szCs w:val="20"/>
    </w:rPr>
  </w:style>
  <w:style w:type="character" w:styleId="a5">
    <w:name w:val="footnote reference"/>
    <w:rsid w:val="00240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5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05B0"/>
    <w:rPr>
      <w:sz w:val="20"/>
      <w:szCs w:val="20"/>
    </w:rPr>
  </w:style>
  <w:style w:type="character" w:styleId="a5">
    <w:name w:val="footnote reference"/>
    <w:rsid w:val="00240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12726</Characters>
  <Application>Microsoft Office Word</Application>
  <DocSecurity>0</DocSecurity>
  <Lines>289</Lines>
  <Paragraphs>108</Paragraphs>
  <ScaleCrop>false</ScaleCrop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2015-06-15T09:28:00Z</dcterms:created>
  <dcterms:modified xsi:type="dcterms:W3CDTF">2015-06-15T09:29:00Z</dcterms:modified>
</cp:coreProperties>
</file>